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F331CF" w:rsidTr="0DE68C39" w14:paraId="2171D4CB" w14:textId="77777777">
        <w:trPr>
          <w:trHeight w:val="1170"/>
        </w:trPr>
        <w:tc>
          <w:tcPr>
            <w:tcW w:w="1620" w:type="dxa"/>
            <w:tcMar/>
            <w:vAlign w:val="center"/>
          </w:tcPr>
          <w:p w:rsidR="00F331CF" w:rsidP="00F331CF" w:rsidRDefault="00F331CF" w14:paraId="253BF8F0" w14:textId="0EF29DB9">
            <w:pPr>
              <w:spacing w:after="0" w:line="240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noProof/>
              </w:rPr>
              <w:drawing>
                <wp:inline distT="0" distB="0" distL="0" distR="0" wp14:anchorId="74F4DAB1" wp14:editId="18216369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Mar/>
            <w:vAlign w:val="center"/>
          </w:tcPr>
          <w:p w:rsidR="00F331CF" w:rsidP="00F331CF" w:rsidRDefault="00F331CF" w14:paraId="08C9E343" w14:textId="1A86DF01">
            <w:pPr>
              <w:spacing w:after="0" w:line="240" w:lineRule="auto"/>
              <w:rPr>
                <w:rFonts w:ascii="Cambria" w:hAnsi="Cambria" w:eastAsia="Cambria" w:cs="Cambria"/>
                <w:sz w:val="44"/>
                <w:szCs w:val="44"/>
              </w:rPr>
            </w:pPr>
            <w:r>
              <w:rPr>
                <w:rFonts w:ascii="Cambria" w:hAnsi="Cambria" w:eastAsia="Cambria" w:cs="Cambria"/>
                <w:sz w:val="36"/>
                <w:szCs w:val="36"/>
              </w:rPr>
              <w:t xml:space="preserve">Shelterly </w:t>
            </w:r>
            <w:r w:rsidR="00467B8B">
              <w:rPr>
                <w:rFonts w:ascii="Cambria" w:hAnsi="Cambria" w:eastAsia="Cambria" w:cs="Cambria"/>
                <w:sz w:val="36"/>
                <w:szCs w:val="36"/>
              </w:rPr>
              <w:t>Quick Reference</w:t>
            </w:r>
          </w:p>
          <w:p w:rsidR="00F331CF" w:rsidP="00F331CF" w:rsidRDefault="003978D1" w14:paraId="44202D2C" w14:textId="6209A1B9">
            <w:pPr>
              <w:spacing w:after="0" w:line="240" w:lineRule="auto"/>
              <w:rPr>
                <w:rFonts w:ascii="Cambria" w:hAnsi="Cambria" w:eastAsia="Cambria" w:cs="Cambria"/>
                <w:sz w:val="44"/>
                <w:szCs w:val="44"/>
              </w:rPr>
            </w:pPr>
            <w:r w:rsidRPr="0DE68C39" w:rsidR="0DE68C39">
              <w:rPr>
                <w:rFonts w:ascii="Cambria" w:hAnsi="Cambria" w:eastAsia="Cambria" w:cs="Cambria"/>
                <w:sz w:val="44"/>
                <w:szCs w:val="44"/>
              </w:rPr>
              <w:t>Note Fields</w:t>
            </w:r>
          </w:p>
        </w:tc>
      </w:tr>
    </w:tbl>
    <w:p w:rsidRPr="00F331CF" w:rsidR="00F331CF" w:rsidP="00E90DC8" w:rsidRDefault="00F331CF" w14:paraId="18F584D2" w14:textId="77777777">
      <w:pPr>
        <w:spacing w:after="0" w:line="276" w:lineRule="auto"/>
        <w:rPr>
          <w:rFonts w:ascii="Cambria" w:hAnsi="Cambria" w:eastAsia="Cambria" w:cs="Cambria"/>
          <w:b/>
        </w:rPr>
      </w:pPr>
    </w:p>
    <w:p w:rsidR="00E90DC8" w:rsidP="00E90DC8" w:rsidRDefault="00E90DC8" w14:paraId="5186222D" w14:textId="35C6714E">
      <w:pPr>
        <w:spacing w:after="0" w:line="276" w:lineRule="auto"/>
        <w:rPr>
          <w:rFonts w:ascii="Cambria" w:hAnsi="Cambria" w:eastAsia="Cambria" w:cs="Cambria"/>
          <w:b/>
          <w:sz w:val="28"/>
          <w:szCs w:val="28"/>
        </w:rPr>
      </w:pPr>
      <w:r>
        <w:rPr>
          <w:rFonts w:ascii="Cambria" w:hAnsi="Cambria" w:eastAsia="Cambria" w:cs="Cambria"/>
          <w:b/>
          <w:sz w:val="28"/>
          <w:szCs w:val="28"/>
        </w:rPr>
        <w:t>Summary</w:t>
      </w:r>
    </w:p>
    <w:p w:rsidR="00E90DC8" w:rsidP="00E90DC8" w:rsidRDefault="00AF0C1F" w14:paraId="21DA0778" w14:textId="3664DA04">
      <w:pPr>
        <w:spacing w:after="0" w:line="276" w:lineRule="auto"/>
        <w:rPr>
          <w:rFonts w:ascii="Cambria" w:hAnsi="Cambria" w:eastAsia="Cambria" w:cs="Cambria"/>
          <w:bCs/>
        </w:rPr>
      </w:pPr>
      <w:r>
        <w:rPr>
          <w:rFonts w:ascii="Cambria" w:hAnsi="Cambria" w:eastAsia="Cambria" w:cs="Cambria"/>
          <w:bCs/>
        </w:rPr>
        <w:t>Shelterly uses multiple note fields, primarily associated with the Service Request (SR), each used for specific information.</w:t>
      </w:r>
    </w:p>
    <w:p w:rsidR="00D12A54" w:rsidP="00182BD6" w:rsidRDefault="00D12A54" w14:paraId="0B933629" w14:textId="77777777">
      <w:pPr>
        <w:spacing w:after="0" w:line="276" w:lineRule="auto"/>
        <w:rPr>
          <w:rFonts w:ascii="Cambria" w:hAnsi="Cambria" w:eastAsia="Cambria" w:cs="Cambria"/>
        </w:rPr>
      </w:pPr>
    </w:p>
    <w:p w:rsidR="00D12A54" w:rsidP="00D12A54" w:rsidRDefault="003978D1" w14:paraId="79ABD617" w14:textId="182B7480">
      <w:pPr>
        <w:spacing w:after="0" w:line="276" w:lineRule="auto"/>
        <w:rPr>
          <w:rFonts w:ascii="Cambria" w:hAnsi="Cambria" w:eastAsia="Cambria" w:cs="Cambria"/>
          <w:b/>
          <w:bCs/>
          <w:sz w:val="28"/>
          <w:szCs w:val="28"/>
        </w:rPr>
      </w:pPr>
      <w:r>
        <w:rPr>
          <w:rFonts w:ascii="Cambria" w:hAnsi="Cambria" w:eastAsia="Cambria" w:cs="Cambria"/>
          <w:b/>
          <w:bCs/>
          <w:sz w:val="28"/>
          <w:szCs w:val="28"/>
        </w:rPr>
        <w:t>Owner Information</w:t>
      </w:r>
    </w:p>
    <w:p w:rsidRPr="004C06BB" w:rsidR="00D12A54" w:rsidP="004C06BB" w:rsidRDefault="003978D1" w14:paraId="2C51113D" w14:textId="328F93FD">
      <w:p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  <w:b/>
          <w:bCs/>
        </w:rPr>
        <w:t>Comments/Alternate Contact</w:t>
      </w:r>
    </w:p>
    <w:p w:rsidRPr="004C06BB" w:rsidR="003978D1" w:rsidP="004C06BB" w:rsidRDefault="003978D1" w14:paraId="553E8C74" w14:textId="1B128319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>Use if there if relevant information available, such as: prefers to be contacted over email or ESL – Spanish preferred, or if another contact should be listed here.</w:t>
      </w:r>
    </w:p>
    <w:p w:rsidRPr="004C06BB" w:rsidR="003978D1" w:rsidP="004C06BB" w:rsidRDefault="003978D1" w14:paraId="0E46D696" w14:textId="7618E81D">
      <w:pPr>
        <w:pStyle w:val="ListParagraph"/>
        <w:numPr>
          <w:ilvl w:val="0"/>
          <w:numId w:val="5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 xml:space="preserve">In some cases, the individual listed as owner may in fact be a friend or relative of the owner, </w:t>
      </w:r>
      <w:r w:rsidRPr="004C06BB" w:rsidR="00182BD6">
        <w:rPr>
          <w:rFonts w:ascii="Cambria" w:hAnsi="Cambria" w:eastAsia="Cambria" w:cs="Cambria"/>
        </w:rPr>
        <w:t>while</w:t>
      </w:r>
      <w:r w:rsidRPr="004C06BB">
        <w:rPr>
          <w:rFonts w:ascii="Cambria" w:hAnsi="Cambria" w:eastAsia="Cambria" w:cs="Cambria"/>
        </w:rPr>
        <w:t xml:space="preserve"> the actual owner prefers not to be contacted. In that case enter the owner’s name</w:t>
      </w:r>
      <w:r w:rsidRPr="004C06BB" w:rsidR="00182BD6">
        <w:rPr>
          <w:rFonts w:ascii="Cambria" w:hAnsi="Cambria" w:eastAsia="Cambria" w:cs="Cambria"/>
        </w:rPr>
        <w:t xml:space="preserve"> here</w:t>
      </w:r>
      <w:r w:rsidRPr="004C06BB">
        <w:rPr>
          <w:rFonts w:ascii="Cambria" w:hAnsi="Cambria" w:eastAsia="Cambria" w:cs="Cambria"/>
        </w:rPr>
        <w:t xml:space="preserve"> if available and indicate the relationship between the named parties.</w:t>
      </w:r>
    </w:p>
    <w:p w:rsidRPr="004C06BB" w:rsidR="002C0504" w:rsidP="004C06BB" w:rsidRDefault="002C0504" w14:paraId="270E510A" w14:textId="224DE899">
      <w:p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  <w:b/>
          <w:bCs/>
        </w:rPr>
        <w:t>Owner Contact Notes</w:t>
      </w:r>
    </w:p>
    <w:p w:rsidRPr="004C06BB" w:rsidR="002C0504" w:rsidP="004C06BB" w:rsidRDefault="002C0504" w14:paraId="327B33F0" w14:textId="21E59665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 xml:space="preserve">Add using the </w:t>
      </w:r>
      <w:r w:rsidRPr="004C06BB" w:rsidR="00E3404A">
        <w:rPr>
          <w:rFonts w:ascii="Cambria" w:hAnsi="Cambria" w:eastAsia="Cambria" w:cs="Cambria"/>
        </w:rPr>
        <w:t xml:space="preserve">phone icon in </w:t>
      </w:r>
      <w:r w:rsidRPr="004C06BB" w:rsidR="00E3404A">
        <w:rPr>
          <w:rFonts w:ascii="Cambria" w:hAnsi="Cambria" w:eastAsia="Cambria" w:cs="Cambria"/>
          <w:b/>
          <w:bCs/>
        </w:rPr>
        <w:t>Contact Log</w:t>
      </w:r>
      <w:r w:rsidRPr="004C06BB">
        <w:rPr>
          <w:rFonts w:ascii="Cambria" w:hAnsi="Cambria" w:eastAsia="Cambria" w:cs="Cambria"/>
        </w:rPr>
        <w:t>.</w:t>
      </w:r>
    </w:p>
    <w:p w:rsidRPr="004C06BB" w:rsidR="002C0504" w:rsidP="004C06BB" w:rsidRDefault="002C0504" w14:paraId="4C84D42E" w14:textId="56F79BAC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>Use to briefly record direct conversations or attempts to reach the owner (or owner’s contact person).</w:t>
      </w:r>
    </w:p>
    <w:p w:rsidRPr="004C06BB" w:rsidR="002C0504" w:rsidP="004C06BB" w:rsidRDefault="002C0504" w14:paraId="1D8F2BD3" w14:textId="02901022">
      <w:pPr>
        <w:pStyle w:val="ListParagraph"/>
        <w:numPr>
          <w:ilvl w:val="0"/>
          <w:numId w:val="6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 xml:space="preserve">Initial </w:t>
      </w:r>
      <w:r w:rsidRPr="004C06BB" w:rsidR="00EF7517">
        <w:rPr>
          <w:rFonts w:ascii="Cambria" w:hAnsi="Cambria" w:eastAsia="Cambria" w:cs="Cambria"/>
        </w:rPr>
        <w:t xml:space="preserve">each </w:t>
      </w:r>
      <w:r w:rsidRPr="004C06BB">
        <w:rPr>
          <w:rFonts w:ascii="Cambria" w:hAnsi="Cambria" w:eastAsia="Cambria" w:cs="Cambria"/>
        </w:rPr>
        <w:t xml:space="preserve">note to indicate </w:t>
      </w:r>
      <w:r w:rsidRPr="004C06BB" w:rsidR="00EF7517">
        <w:rPr>
          <w:rFonts w:ascii="Cambria" w:hAnsi="Cambria" w:eastAsia="Cambria" w:cs="Cambria"/>
        </w:rPr>
        <w:t>author</w:t>
      </w:r>
      <w:r w:rsidRPr="004C06BB">
        <w:rPr>
          <w:rFonts w:ascii="Cambria" w:hAnsi="Cambria" w:eastAsia="Cambria" w:cs="Cambria"/>
        </w:rPr>
        <w:t>.</w:t>
      </w:r>
    </w:p>
    <w:p w:rsidR="00E90DC8" w:rsidP="00E90DC8" w:rsidRDefault="00E90DC8" w14:paraId="3964CE24" w14:textId="77777777">
      <w:pPr>
        <w:spacing w:after="0" w:line="276" w:lineRule="auto"/>
        <w:rPr>
          <w:rFonts w:ascii="Cambria" w:hAnsi="Cambria" w:eastAsia="Cambria" w:cs="Cambria"/>
        </w:rPr>
      </w:pPr>
    </w:p>
    <w:p w:rsidRPr="0001551B" w:rsidR="00E90DC8" w:rsidP="00E90DC8" w:rsidRDefault="003978D1" w14:paraId="6B450448" w14:textId="0D2F08F0">
      <w:pPr>
        <w:spacing w:after="0" w:line="276" w:lineRule="auto"/>
        <w:rPr>
          <w:rFonts w:ascii="Cambria" w:hAnsi="Cambria" w:eastAsia="Cambria" w:cs="Cambria"/>
          <w:b/>
          <w:bCs/>
          <w:sz w:val="28"/>
          <w:szCs w:val="28"/>
        </w:rPr>
      </w:pPr>
      <w:r>
        <w:rPr>
          <w:rFonts w:ascii="Cambria" w:hAnsi="Cambria" w:eastAsia="Cambria" w:cs="Cambria"/>
          <w:b/>
          <w:bCs/>
          <w:sz w:val="28"/>
          <w:szCs w:val="28"/>
        </w:rPr>
        <w:t>Animal Information</w:t>
      </w:r>
    </w:p>
    <w:p w:rsidRPr="004C06BB" w:rsidR="00E90DC8" w:rsidP="004C06BB" w:rsidRDefault="003978D1" w14:paraId="51C229C1" w14:textId="46439BB3">
      <w:p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  <w:b/>
          <w:bCs/>
        </w:rPr>
        <w:t>Breed/Description</w:t>
      </w:r>
    </w:p>
    <w:p w:rsidRPr="004C06BB" w:rsidR="00182BD6" w:rsidP="004C06BB" w:rsidRDefault="003F11DF" w14:paraId="2CCA02D3" w14:textId="77777777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>Use to specify breed (Rottweiler, Pomeranian) or other helpful descriptor (</w:t>
      </w:r>
      <w:proofErr w:type="gramStart"/>
      <w:r w:rsidRPr="004C06BB" w:rsidR="00182BD6">
        <w:rPr>
          <w:rFonts w:ascii="Cambria" w:hAnsi="Cambria" w:eastAsia="Cambria" w:cs="Cambria"/>
        </w:rPr>
        <w:t>similar</w:t>
      </w:r>
      <w:r w:rsidRPr="004C06BB">
        <w:rPr>
          <w:rFonts w:ascii="Cambria" w:hAnsi="Cambria" w:eastAsia="Cambria" w:cs="Cambria"/>
        </w:rPr>
        <w:t xml:space="preserve"> to</w:t>
      </w:r>
      <w:proofErr w:type="gramEnd"/>
      <w:r w:rsidRPr="004C06BB">
        <w:rPr>
          <w:rFonts w:ascii="Cambria" w:hAnsi="Cambria" w:eastAsia="Cambria" w:cs="Cambria"/>
        </w:rPr>
        <w:t xml:space="preserve"> other horse but </w:t>
      </w:r>
      <w:r w:rsidRPr="004C06BB" w:rsidR="00182BD6">
        <w:rPr>
          <w:rFonts w:ascii="Cambria" w:hAnsi="Cambria" w:eastAsia="Cambria" w:cs="Cambria"/>
        </w:rPr>
        <w:t xml:space="preserve">with </w:t>
      </w:r>
      <w:r w:rsidRPr="004C06BB">
        <w:rPr>
          <w:rFonts w:ascii="Cambria" w:hAnsi="Cambria" w:eastAsia="Cambria" w:cs="Cambria"/>
        </w:rPr>
        <w:t xml:space="preserve">narrower white blaze). </w:t>
      </w:r>
    </w:p>
    <w:p w:rsidRPr="004C06BB" w:rsidR="003F11DF" w:rsidP="004C06BB" w:rsidRDefault="003F11DF" w14:paraId="738775A1" w14:textId="700DD643">
      <w:pPr>
        <w:pStyle w:val="ListParagraph"/>
        <w:numPr>
          <w:ilvl w:val="0"/>
          <w:numId w:val="7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 xml:space="preserve">If species is “other” list species both here and in </w:t>
      </w:r>
      <w:r w:rsidRPr="004C06BB" w:rsidR="004078D0">
        <w:rPr>
          <w:rFonts w:ascii="Cambria" w:hAnsi="Cambria" w:eastAsia="Cambria" w:cs="Cambria"/>
          <w:b/>
          <w:bCs/>
        </w:rPr>
        <w:t>Instructions</w:t>
      </w:r>
      <w:r w:rsidRPr="004C06BB">
        <w:rPr>
          <w:rFonts w:ascii="Cambria" w:hAnsi="Cambria" w:eastAsia="Cambria" w:cs="Cambria"/>
          <w:b/>
          <w:bCs/>
        </w:rPr>
        <w:t xml:space="preserve"> for Field Teams</w:t>
      </w:r>
      <w:r w:rsidRPr="004C06BB">
        <w:rPr>
          <w:rFonts w:ascii="Cambria" w:hAnsi="Cambria" w:eastAsia="Cambria" w:cs="Cambria"/>
        </w:rPr>
        <w:t xml:space="preserve"> on the </w:t>
      </w:r>
      <w:r w:rsidRPr="004C06BB">
        <w:rPr>
          <w:rFonts w:ascii="Cambria" w:hAnsi="Cambria" w:eastAsia="Cambria" w:cs="Cambria"/>
          <w:b/>
          <w:bCs/>
        </w:rPr>
        <w:t>Service Request</w:t>
      </w:r>
      <w:r w:rsidRPr="004C06BB">
        <w:rPr>
          <w:rFonts w:ascii="Cambria" w:hAnsi="Cambria" w:eastAsia="Cambria" w:cs="Cambria"/>
        </w:rPr>
        <w:t xml:space="preserve"> page.</w:t>
      </w:r>
    </w:p>
    <w:p w:rsidRPr="004C06BB" w:rsidR="00E90DC8" w:rsidP="004C06BB" w:rsidRDefault="003978D1" w14:paraId="4C61AF2D" w14:textId="76D38E26">
      <w:p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  <w:b/>
          <w:bCs/>
        </w:rPr>
        <w:t>Animal Notes</w:t>
      </w:r>
    </w:p>
    <w:p w:rsidRPr="004C06BB" w:rsidR="003F11DF" w:rsidP="004C06BB" w:rsidRDefault="003F11DF" w14:paraId="34A75AC4" w14:textId="56281C4E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>Enter relevant behavioral or handling instructions, such as “wary of men”, “aggressively friendly” or “reluctant to load, use carrots as lure”</w:t>
      </w:r>
      <w:r w:rsidRPr="004C06BB" w:rsidR="006D4216">
        <w:rPr>
          <w:rFonts w:ascii="Cambria" w:hAnsi="Cambria" w:eastAsia="Cambria" w:cs="Cambria"/>
        </w:rPr>
        <w:t>.</w:t>
      </w:r>
    </w:p>
    <w:p w:rsidR="00E90DC8" w:rsidP="004C06BB" w:rsidRDefault="003F11DF" w14:paraId="78F774C1" w14:textId="54FD073E">
      <w:pPr>
        <w:spacing w:after="0" w:line="276" w:lineRule="auto"/>
        <w:rPr>
          <w:rFonts w:ascii="Cambria" w:hAnsi="Cambria" w:eastAsia="Cambria" w:cs="Cambria"/>
        </w:rPr>
      </w:pPr>
      <w:r>
        <w:rPr>
          <w:rFonts w:ascii="Cambria" w:hAnsi="Cambria" w:eastAsia="Cambria" w:cs="Cambria"/>
          <w:b/>
          <w:bCs/>
        </w:rPr>
        <w:t>Medical Notes</w:t>
      </w:r>
    </w:p>
    <w:p w:rsidRPr="004C06BB" w:rsidR="00E90DC8" w:rsidP="004C06BB" w:rsidRDefault="003F11DF" w14:paraId="4847041A" w14:textId="322F2841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 xml:space="preserve">Enter relevant medical information, such as “requires daily </w:t>
      </w:r>
      <w:proofErr w:type="spellStart"/>
      <w:r w:rsidRPr="004C06BB">
        <w:rPr>
          <w:rFonts w:ascii="Cambria" w:hAnsi="Cambria" w:eastAsia="Cambria" w:cs="Cambria"/>
        </w:rPr>
        <w:t>Equioxx</w:t>
      </w:r>
      <w:proofErr w:type="spellEnd"/>
      <w:r w:rsidRPr="004C06BB">
        <w:rPr>
          <w:rFonts w:ascii="Cambria" w:hAnsi="Cambria" w:eastAsia="Cambria" w:cs="Cambria"/>
        </w:rPr>
        <w:t xml:space="preserve">, find in barn on top of red shelf” </w:t>
      </w:r>
      <w:r w:rsidRPr="004C06BB" w:rsidR="00182BD6">
        <w:rPr>
          <w:rFonts w:ascii="Cambria" w:hAnsi="Cambria" w:eastAsia="Cambria" w:cs="Cambria"/>
        </w:rPr>
        <w:t>or</w:t>
      </w:r>
      <w:r w:rsidRPr="004C06BB">
        <w:rPr>
          <w:rFonts w:ascii="Cambria" w:hAnsi="Cambria" w:eastAsia="Cambria" w:cs="Cambria"/>
        </w:rPr>
        <w:t xml:space="preserve"> “cone </w:t>
      </w:r>
      <w:r w:rsidRPr="004C06BB" w:rsidR="00182BD6">
        <w:rPr>
          <w:rFonts w:ascii="Cambria" w:hAnsi="Cambria" w:eastAsia="Cambria" w:cs="Cambria"/>
        </w:rPr>
        <w:t xml:space="preserve">and bandage </w:t>
      </w:r>
      <w:r w:rsidRPr="004C06BB">
        <w:rPr>
          <w:rFonts w:ascii="Cambria" w:hAnsi="Cambria" w:eastAsia="Cambria" w:cs="Cambria"/>
        </w:rPr>
        <w:t xml:space="preserve">due to recent </w:t>
      </w:r>
      <w:r w:rsidRPr="004C06BB" w:rsidR="00182BD6">
        <w:rPr>
          <w:rFonts w:ascii="Cambria" w:hAnsi="Cambria" w:eastAsia="Cambria" w:cs="Cambria"/>
        </w:rPr>
        <w:t>foxtail injury</w:t>
      </w:r>
      <w:r w:rsidRPr="004C06BB">
        <w:rPr>
          <w:rFonts w:ascii="Cambria" w:hAnsi="Cambria" w:eastAsia="Cambria" w:cs="Cambria"/>
        </w:rPr>
        <w:t>”</w:t>
      </w:r>
      <w:r w:rsidRPr="004C06BB" w:rsidR="006D4216">
        <w:rPr>
          <w:rFonts w:ascii="Cambria" w:hAnsi="Cambria" w:eastAsia="Cambria" w:cs="Cambria"/>
        </w:rPr>
        <w:t>.</w:t>
      </w:r>
    </w:p>
    <w:p w:rsidR="003F11DF" w:rsidP="003F11DF" w:rsidRDefault="003F11DF" w14:paraId="49A5EBCB" w14:textId="77777777">
      <w:pPr>
        <w:spacing w:after="0" w:line="276" w:lineRule="auto"/>
        <w:rPr>
          <w:rFonts w:ascii="Cambria" w:hAnsi="Cambria" w:eastAsia="Cambria" w:cs="Cambria"/>
          <w:b/>
          <w:bCs/>
          <w:sz w:val="28"/>
          <w:szCs w:val="28"/>
        </w:rPr>
      </w:pPr>
    </w:p>
    <w:p w:rsidRPr="003F11DF" w:rsidR="003F11DF" w:rsidP="003F11DF" w:rsidRDefault="003F11DF" w14:paraId="4C0CEA6F" w14:textId="381967DA">
      <w:pPr>
        <w:spacing w:after="0" w:line="276" w:lineRule="auto"/>
        <w:rPr>
          <w:rFonts w:ascii="Cambria" w:hAnsi="Cambria" w:eastAsia="Cambria" w:cs="Cambria"/>
          <w:b/>
          <w:bCs/>
          <w:sz w:val="28"/>
          <w:szCs w:val="28"/>
        </w:rPr>
      </w:pPr>
      <w:r>
        <w:rPr>
          <w:rFonts w:ascii="Cambria" w:hAnsi="Cambria" w:eastAsia="Cambria" w:cs="Cambria"/>
          <w:b/>
          <w:bCs/>
          <w:sz w:val="28"/>
          <w:szCs w:val="28"/>
        </w:rPr>
        <w:t>Service Request</w:t>
      </w:r>
      <w:r w:rsidRPr="003F11DF">
        <w:rPr>
          <w:rFonts w:ascii="Cambria" w:hAnsi="Cambria" w:eastAsia="Cambria" w:cs="Cambria"/>
          <w:b/>
          <w:bCs/>
          <w:sz w:val="28"/>
          <w:szCs w:val="28"/>
        </w:rPr>
        <w:t xml:space="preserve"> Information</w:t>
      </w:r>
    </w:p>
    <w:p w:rsidRPr="004C06BB" w:rsidR="003F11DF" w:rsidP="004C06BB" w:rsidRDefault="003F11DF" w14:paraId="5E50291C" w14:textId="01362323">
      <w:p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  <w:b/>
          <w:bCs/>
        </w:rPr>
        <w:t>Instructions for Field Team</w:t>
      </w:r>
    </w:p>
    <w:p w:rsidRPr="004C06BB" w:rsidR="003F11DF" w:rsidP="004C06BB" w:rsidRDefault="003F11DF" w14:paraId="24841B77" w14:textId="6230FA35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>Use for directions necessary to find or access the location, such as landmarks or gate codes.</w:t>
      </w:r>
    </w:p>
    <w:p w:rsidRPr="004C06BB" w:rsidR="003F11DF" w:rsidP="004C06BB" w:rsidRDefault="003F11DF" w14:paraId="534CDF45" w14:textId="250D837A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 xml:space="preserve">If owner </w:t>
      </w:r>
      <w:proofErr w:type="gramStart"/>
      <w:r w:rsidRPr="004C06BB">
        <w:rPr>
          <w:rFonts w:ascii="Cambria" w:hAnsi="Cambria" w:eastAsia="Cambria" w:cs="Cambria"/>
        </w:rPr>
        <w:t>is able to</w:t>
      </w:r>
      <w:proofErr w:type="gramEnd"/>
      <w:r w:rsidRPr="004C06BB">
        <w:rPr>
          <w:rFonts w:ascii="Cambria" w:hAnsi="Cambria" w:eastAsia="Cambria" w:cs="Cambria"/>
        </w:rPr>
        <w:t xml:space="preserve"> meet to hand off key, indicate here.</w:t>
      </w:r>
    </w:p>
    <w:p w:rsidRPr="004C06BB" w:rsidR="00182BD6" w:rsidP="004C06BB" w:rsidRDefault="00182BD6" w14:paraId="747E21C3" w14:textId="5886A2D1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>Any information previously entered that may need highlighting can be repeated here, such as “blind horse wary of men” or “other” species information.</w:t>
      </w:r>
    </w:p>
    <w:p w:rsidRPr="004C06BB" w:rsidR="00AF0C1F" w:rsidP="004C06BB" w:rsidRDefault="00AF0C1F" w14:paraId="42F38335" w14:textId="6D2C4870">
      <w:p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  <w:b/>
          <w:bCs/>
        </w:rPr>
        <w:t>Service Request Notes</w:t>
      </w:r>
    </w:p>
    <w:p w:rsidRPr="004C06BB" w:rsidR="00AF0C1F" w:rsidP="004C06BB" w:rsidRDefault="00AF0C1F" w14:paraId="7E5E71DF" w14:textId="1B2E95AA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>Add using the Actions menu in an existing SR.</w:t>
      </w:r>
    </w:p>
    <w:p w:rsidRPr="004C06BB" w:rsidR="00AF0C1F" w:rsidP="004C06BB" w:rsidRDefault="00AF0C1F" w14:paraId="1500D39D" w14:textId="1F8C3ED1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 xml:space="preserve">Service request notes are used to add additional information </w:t>
      </w:r>
      <w:r w:rsidRPr="004C06BB" w:rsidR="00EF7517">
        <w:rPr>
          <w:rFonts w:ascii="Cambria" w:hAnsi="Cambria" w:eastAsia="Cambria" w:cs="Cambria"/>
        </w:rPr>
        <w:t xml:space="preserve">other than that from </w:t>
      </w:r>
      <w:r w:rsidRPr="004C06BB" w:rsidR="00EF7517">
        <w:rPr>
          <w:rFonts w:ascii="Cambria" w:hAnsi="Cambria" w:eastAsia="Cambria" w:cs="Cambria"/>
          <w:b/>
          <w:bCs/>
        </w:rPr>
        <w:t>Visit Notes</w:t>
      </w:r>
      <w:r w:rsidRPr="004C06BB" w:rsidR="00EF7517">
        <w:rPr>
          <w:rFonts w:ascii="Cambria" w:hAnsi="Cambria" w:eastAsia="Cambria" w:cs="Cambria"/>
        </w:rPr>
        <w:t xml:space="preserve">. </w:t>
      </w:r>
    </w:p>
    <w:p w:rsidRPr="004C06BB" w:rsidR="00AF0C1F" w:rsidP="004C06BB" w:rsidRDefault="00AF0C1F" w14:paraId="264FE1BF" w14:textId="465452E3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 xml:space="preserve">Examples: a note that this SR still needs a liability </w:t>
      </w:r>
      <w:proofErr w:type="gramStart"/>
      <w:r w:rsidRPr="004C06BB">
        <w:rPr>
          <w:rFonts w:ascii="Cambria" w:hAnsi="Cambria" w:eastAsia="Cambria" w:cs="Cambria"/>
        </w:rPr>
        <w:t>release, or</w:t>
      </w:r>
      <w:proofErr w:type="gramEnd"/>
      <w:r w:rsidRPr="004C06BB">
        <w:rPr>
          <w:rFonts w:ascii="Cambria" w:hAnsi="Cambria" w:eastAsia="Cambria" w:cs="Cambria"/>
        </w:rPr>
        <w:t xml:space="preserve"> notes on complex </w:t>
      </w:r>
      <w:r w:rsidRPr="004C06BB" w:rsidR="00EF7517">
        <w:rPr>
          <w:rFonts w:ascii="Cambria" w:hAnsi="Cambria" w:eastAsia="Cambria" w:cs="Cambria"/>
        </w:rPr>
        <w:t xml:space="preserve">or unclear SR </w:t>
      </w:r>
      <w:r w:rsidRPr="004C06BB">
        <w:rPr>
          <w:rFonts w:ascii="Cambria" w:hAnsi="Cambria" w:eastAsia="Cambria" w:cs="Cambria"/>
        </w:rPr>
        <w:t>situations</w:t>
      </w:r>
      <w:r w:rsidRPr="004C06BB" w:rsidR="00EF7517">
        <w:rPr>
          <w:rFonts w:ascii="Cambria" w:hAnsi="Cambria" w:eastAsia="Cambria" w:cs="Cambria"/>
        </w:rPr>
        <w:t xml:space="preserve">. </w:t>
      </w:r>
      <w:r w:rsidRPr="004C06BB" w:rsidR="0012145A">
        <w:rPr>
          <w:rFonts w:ascii="Cambria" w:hAnsi="Cambria" w:eastAsia="Cambria" w:cs="Cambria"/>
        </w:rPr>
        <w:t>Ex: an</w:t>
      </w:r>
      <w:r w:rsidRPr="004C06BB">
        <w:rPr>
          <w:rFonts w:ascii="Cambria" w:hAnsi="Cambria" w:eastAsia="Cambria" w:cs="Cambria"/>
        </w:rPr>
        <w:t xml:space="preserve"> UTL chicken that a neighbor says was evacuated by a first responder, </w:t>
      </w:r>
      <w:r w:rsidRPr="004C06BB" w:rsidR="00EF7517">
        <w:rPr>
          <w:rFonts w:ascii="Cambria" w:hAnsi="Cambria" w:eastAsia="Cambria" w:cs="Cambria"/>
        </w:rPr>
        <w:t xml:space="preserve">that </w:t>
      </w:r>
      <w:r w:rsidRPr="004C06BB">
        <w:rPr>
          <w:rFonts w:ascii="Cambria" w:hAnsi="Cambria" w:eastAsia="Cambria" w:cs="Cambria"/>
        </w:rPr>
        <w:t xml:space="preserve">a </w:t>
      </w:r>
      <w:r w:rsidRPr="004C06BB" w:rsidR="00EF7517">
        <w:rPr>
          <w:rFonts w:ascii="Cambria" w:hAnsi="Cambria" w:eastAsia="Cambria" w:cs="Cambria"/>
        </w:rPr>
        <w:t xml:space="preserve">different </w:t>
      </w:r>
      <w:r w:rsidRPr="004C06BB">
        <w:rPr>
          <w:rFonts w:ascii="Cambria" w:hAnsi="Cambria" w:eastAsia="Cambria" w:cs="Cambria"/>
        </w:rPr>
        <w:t>first responder report</w:t>
      </w:r>
      <w:r w:rsidRPr="004C06BB" w:rsidR="00EF7517">
        <w:rPr>
          <w:rFonts w:ascii="Cambria" w:hAnsi="Cambria" w:eastAsia="Cambria" w:cs="Cambria"/>
        </w:rPr>
        <w:t>ed</w:t>
      </w:r>
      <w:r w:rsidRPr="004C06BB">
        <w:rPr>
          <w:rFonts w:ascii="Cambria" w:hAnsi="Cambria" w:eastAsia="Cambria" w:cs="Cambria"/>
        </w:rPr>
        <w:t xml:space="preserve"> was </w:t>
      </w:r>
      <w:r w:rsidRPr="004C06BB" w:rsidR="00EF7517">
        <w:rPr>
          <w:rFonts w:ascii="Cambria" w:hAnsi="Cambria" w:eastAsia="Cambria" w:cs="Cambria"/>
        </w:rPr>
        <w:t>reunited with owner</w:t>
      </w:r>
      <w:r w:rsidRPr="004C06BB">
        <w:rPr>
          <w:rFonts w:ascii="Cambria" w:hAnsi="Cambria" w:eastAsia="Cambria" w:cs="Cambria"/>
        </w:rPr>
        <w:t xml:space="preserve">, but the owner tells us is still UTL, we might use </w:t>
      </w:r>
      <w:r w:rsidRPr="004C06BB">
        <w:rPr>
          <w:rFonts w:ascii="Cambria" w:hAnsi="Cambria" w:eastAsia="Cambria" w:cs="Cambria"/>
          <w:b/>
          <w:bCs/>
        </w:rPr>
        <w:t>Service Request Notes</w:t>
      </w:r>
      <w:r w:rsidRPr="004C06BB">
        <w:rPr>
          <w:rFonts w:ascii="Cambria" w:hAnsi="Cambria" w:eastAsia="Cambria" w:cs="Cambria"/>
        </w:rPr>
        <w:t xml:space="preserve"> to chronicle our understanding of the situation and steps we’ve taken to assist. </w:t>
      </w:r>
    </w:p>
    <w:p w:rsidRPr="004C06BB" w:rsidR="000D5834" w:rsidP="004C06BB" w:rsidRDefault="000D5834" w14:paraId="0F24C830" w14:textId="54D1F797">
      <w:pPr>
        <w:pStyle w:val="ListParagraph"/>
        <w:numPr>
          <w:ilvl w:val="0"/>
          <w:numId w:val="8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 xml:space="preserve">In longer activations, </w:t>
      </w:r>
      <w:r w:rsidRPr="004C06BB">
        <w:rPr>
          <w:rFonts w:ascii="Cambria" w:hAnsi="Cambria" w:eastAsia="Cambria" w:cs="Cambria"/>
          <w:b/>
          <w:bCs/>
        </w:rPr>
        <w:t>Instructions for Field Team</w:t>
      </w:r>
      <w:r w:rsidRPr="004C06BB">
        <w:rPr>
          <w:rFonts w:ascii="Cambria" w:hAnsi="Cambria" w:eastAsia="Cambria" w:cs="Cambria"/>
        </w:rPr>
        <w:t xml:space="preserve"> may become too long/full to easily scan. In those cases, move less-relevant information to </w:t>
      </w:r>
      <w:r w:rsidRPr="004C06BB">
        <w:rPr>
          <w:rFonts w:ascii="Cambria" w:hAnsi="Cambria" w:eastAsia="Cambria" w:cs="Cambria"/>
          <w:b/>
          <w:bCs/>
        </w:rPr>
        <w:t>Service Request Notes</w:t>
      </w:r>
      <w:r w:rsidRPr="004C06BB">
        <w:rPr>
          <w:rFonts w:ascii="Cambria" w:hAnsi="Cambria" w:eastAsia="Cambria" w:cs="Cambria"/>
        </w:rPr>
        <w:t xml:space="preserve">. </w:t>
      </w:r>
    </w:p>
    <w:p w:rsidRPr="004C06BB" w:rsidR="002C0504" w:rsidP="004C06BB" w:rsidRDefault="002C0504" w14:paraId="572550E9" w14:textId="39B9D88F">
      <w:p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  <w:b/>
          <w:bCs/>
        </w:rPr>
        <w:t>Visit Notes</w:t>
      </w:r>
    </w:p>
    <w:p w:rsidRPr="004C06BB" w:rsidR="002C0504" w:rsidP="004C06BB" w:rsidRDefault="002C0504" w14:paraId="3991BC54" w14:textId="69FD867E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>Notes from field team on each visit, created as part of the Debrief DA resolution process.</w:t>
      </w:r>
    </w:p>
    <w:p w:rsidRPr="004C06BB" w:rsidR="002C0504" w:rsidP="004C06BB" w:rsidRDefault="002C0504" w14:paraId="5EC576BE" w14:textId="2788D71E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 xml:space="preserve">Ex: UTL, intact </w:t>
      </w:r>
      <w:proofErr w:type="spellStart"/>
      <w:r w:rsidRPr="004C06BB">
        <w:rPr>
          <w:rFonts w:ascii="Cambria" w:hAnsi="Cambria" w:eastAsia="Cambria" w:cs="Cambria"/>
        </w:rPr>
        <w:t>fw</w:t>
      </w:r>
      <w:proofErr w:type="spellEnd"/>
      <w:r w:rsidRPr="004C06BB">
        <w:rPr>
          <w:rFonts w:ascii="Cambria" w:hAnsi="Cambria" w:eastAsia="Cambria" w:cs="Cambria"/>
        </w:rPr>
        <w:t xml:space="preserve">, fresh </w:t>
      </w:r>
      <w:proofErr w:type="spellStart"/>
      <w:r w:rsidRPr="004C06BB">
        <w:rPr>
          <w:rFonts w:ascii="Cambria" w:hAnsi="Cambria" w:eastAsia="Cambria" w:cs="Cambria"/>
        </w:rPr>
        <w:t>fw</w:t>
      </w:r>
      <w:proofErr w:type="spellEnd"/>
      <w:r w:rsidRPr="004C06BB">
        <w:rPr>
          <w:rFonts w:ascii="Cambria" w:hAnsi="Cambria" w:eastAsia="Cambria" w:cs="Cambria"/>
        </w:rPr>
        <w:t xml:space="preserve"> left, no signs of animal activity.</w:t>
      </w:r>
    </w:p>
    <w:p w:rsidRPr="004C06BB" w:rsidR="00EF7517" w:rsidP="004C06BB" w:rsidRDefault="00EF7517" w14:paraId="41B132CA" w14:textId="3DE19E3F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  <w:b/>
          <w:bCs/>
        </w:rPr>
      </w:pPr>
      <w:r w:rsidRPr="004C06BB">
        <w:rPr>
          <w:rFonts w:ascii="Cambria" w:hAnsi="Cambria" w:eastAsia="Cambria" w:cs="Cambria"/>
        </w:rPr>
        <w:t>While debriefing, all visit notes are recorded here, then the debriefer can decide what should also go in other relevant fields.</w:t>
      </w:r>
    </w:p>
    <w:p w:rsidRPr="004C06BB" w:rsidR="002C0504" w:rsidP="004C06BB" w:rsidRDefault="002C0504" w14:paraId="4DB9CF31" w14:textId="4961FB47">
      <w:pPr>
        <w:pStyle w:val="ListParagraph"/>
        <w:numPr>
          <w:ilvl w:val="0"/>
          <w:numId w:val="9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 xml:space="preserve">In certain cases when an SR is assigned to an </w:t>
      </w:r>
      <w:r w:rsidR="00D57729">
        <w:rPr>
          <w:rFonts w:ascii="Cambria" w:hAnsi="Cambria" w:eastAsia="Cambria" w:cs="Cambria"/>
        </w:rPr>
        <w:t>open</w:t>
      </w:r>
      <w:r w:rsidRPr="004C06BB">
        <w:rPr>
          <w:rFonts w:ascii="Cambria" w:hAnsi="Cambria" w:eastAsia="Cambria" w:cs="Cambria"/>
        </w:rPr>
        <w:t xml:space="preserve"> DA, </w:t>
      </w:r>
      <w:r w:rsidRPr="004C06BB" w:rsidR="003D2C4D">
        <w:rPr>
          <w:rFonts w:ascii="Cambria" w:hAnsi="Cambria" w:eastAsia="Cambria" w:cs="Cambria"/>
        </w:rPr>
        <w:t>users</w:t>
      </w:r>
      <w:r w:rsidRPr="004C06BB">
        <w:rPr>
          <w:rFonts w:ascii="Cambria" w:hAnsi="Cambria" w:eastAsia="Cambria" w:cs="Cambria"/>
        </w:rPr>
        <w:t xml:space="preserve"> can edit the </w:t>
      </w:r>
      <w:r w:rsidRPr="004C06BB" w:rsidR="0012145A">
        <w:rPr>
          <w:rFonts w:ascii="Cambria" w:hAnsi="Cambria" w:eastAsia="Cambria" w:cs="Cambria"/>
          <w:b/>
          <w:bCs/>
        </w:rPr>
        <w:t>V</w:t>
      </w:r>
      <w:r w:rsidRPr="004C06BB">
        <w:rPr>
          <w:rFonts w:ascii="Cambria" w:hAnsi="Cambria" w:eastAsia="Cambria" w:cs="Cambria"/>
          <w:b/>
          <w:bCs/>
        </w:rPr>
        <w:t xml:space="preserve">isit </w:t>
      </w:r>
      <w:r w:rsidRPr="004C06BB" w:rsidR="0012145A">
        <w:rPr>
          <w:rFonts w:ascii="Cambria" w:hAnsi="Cambria" w:eastAsia="Cambria" w:cs="Cambria"/>
          <w:b/>
          <w:bCs/>
        </w:rPr>
        <w:t>N</w:t>
      </w:r>
      <w:r w:rsidRPr="004C06BB">
        <w:rPr>
          <w:rFonts w:ascii="Cambria" w:hAnsi="Cambria" w:eastAsia="Cambria" w:cs="Cambria"/>
          <w:b/>
          <w:bCs/>
        </w:rPr>
        <w:t>otes</w:t>
      </w:r>
      <w:r w:rsidRPr="004C06BB">
        <w:rPr>
          <w:rFonts w:ascii="Cambria" w:hAnsi="Cambria" w:eastAsia="Cambria" w:cs="Cambria"/>
        </w:rPr>
        <w:t xml:space="preserve"> as follows.</w:t>
      </w:r>
    </w:p>
    <w:p w:rsidRPr="004C06BB" w:rsidR="002C0504" w:rsidP="004C06BB" w:rsidRDefault="0012145A" w14:paraId="3E6CDE4C" w14:textId="45F3F89C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>S</w:t>
      </w:r>
      <w:r w:rsidRPr="004C06BB" w:rsidR="002C0504">
        <w:rPr>
          <w:rFonts w:ascii="Cambria" w:hAnsi="Cambria" w:eastAsia="Cambria" w:cs="Cambria"/>
        </w:rPr>
        <w:t>elect the DA using the date link near the bottom of the SR</w:t>
      </w:r>
      <w:r w:rsidRPr="004C06BB">
        <w:rPr>
          <w:rFonts w:ascii="Cambria" w:hAnsi="Cambria" w:eastAsia="Cambria" w:cs="Cambria"/>
        </w:rPr>
        <w:t>.</w:t>
      </w:r>
    </w:p>
    <w:p w:rsidRPr="004C06BB" w:rsidR="002C0504" w:rsidP="004C06BB" w:rsidRDefault="002C0504" w14:paraId="4A445F64" w14:textId="3B954181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 xml:space="preserve">On the DA page, select </w:t>
      </w:r>
      <w:r w:rsidRPr="004C06BB">
        <w:rPr>
          <w:rFonts w:ascii="Cambria" w:hAnsi="Cambria" w:eastAsia="Cambria" w:cs="Cambria"/>
          <w:b/>
          <w:bCs/>
        </w:rPr>
        <w:t>Actions</w:t>
      </w:r>
      <w:r w:rsidRPr="004C06BB">
        <w:rPr>
          <w:rFonts w:ascii="Cambria" w:hAnsi="Cambria" w:eastAsia="Cambria" w:cs="Cambria"/>
        </w:rPr>
        <w:t xml:space="preserve">, then </w:t>
      </w:r>
      <w:r w:rsidRPr="004C06BB">
        <w:rPr>
          <w:rFonts w:ascii="Cambria" w:hAnsi="Cambria" w:eastAsia="Cambria" w:cs="Cambria"/>
          <w:b/>
          <w:bCs/>
        </w:rPr>
        <w:t>Resolve Dispatch Assignment</w:t>
      </w:r>
      <w:r w:rsidRPr="004C06BB" w:rsidR="0012145A">
        <w:rPr>
          <w:rFonts w:ascii="Cambria" w:hAnsi="Cambria" w:eastAsia="Cambria" w:cs="Cambria"/>
          <w:b/>
          <w:bCs/>
        </w:rPr>
        <w:t>.</w:t>
      </w:r>
    </w:p>
    <w:p w:rsidRPr="004C06BB" w:rsidR="002C0504" w:rsidP="004C06BB" w:rsidRDefault="002C0504" w14:paraId="04D5D222" w14:textId="67FEBA9E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</w:rPr>
        <w:t>Edit the SR</w:t>
      </w:r>
      <w:r w:rsidRPr="004C06BB" w:rsidR="0012145A">
        <w:rPr>
          <w:rFonts w:ascii="Cambria" w:hAnsi="Cambria" w:eastAsia="Cambria" w:cs="Cambria"/>
        </w:rPr>
        <w:t>.</w:t>
      </w:r>
    </w:p>
    <w:p w:rsidRPr="004C06BB" w:rsidR="002C0504" w:rsidP="004C06BB" w:rsidRDefault="002C0504" w14:paraId="44D04CC0" w14:textId="324A278D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</w:rPr>
      </w:pPr>
      <w:r w:rsidRPr="004C06BB">
        <w:rPr>
          <w:rFonts w:ascii="Cambria" w:hAnsi="Cambria" w:eastAsia="Cambria" w:cs="Cambria"/>
          <w:b/>
          <w:bCs/>
        </w:rPr>
        <w:t>SAVE</w:t>
      </w:r>
      <w:r w:rsidRPr="004C06BB">
        <w:rPr>
          <w:rFonts w:ascii="Cambria" w:hAnsi="Cambria" w:eastAsia="Cambria" w:cs="Cambria"/>
        </w:rPr>
        <w:t xml:space="preserve"> (not </w:t>
      </w:r>
      <w:r w:rsidRPr="004C06BB">
        <w:rPr>
          <w:rFonts w:ascii="Cambria" w:hAnsi="Cambria" w:eastAsia="Cambria" w:cs="Cambria"/>
          <w:b/>
          <w:bCs/>
        </w:rPr>
        <w:t>SAVE AND CLOSE</w:t>
      </w:r>
      <w:r w:rsidRPr="004C06BB">
        <w:rPr>
          <w:rFonts w:ascii="Cambria" w:hAnsi="Cambria" w:eastAsia="Cambria" w:cs="Cambria"/>
        </w:rPr>
        <w:t>)</w:t>
      </w:r>
      <w:r w:rsidRPr="004C06BB" w:rsidR="0012145A">
        <w:rPr>
          <w:rFonts w:ascii="Cambria" w:hAnsi="Cambria" w:eastAsia="Cambria" w:cs="Cambria"/>
        </w:rPr>
        <w:t>.</w:t>
      </w:r>
    </w:p>
    <w:p w:rsidRPr="004C06BB" w:rsidR="002C0504" w:rsidP="004C06BB" w:rsidRDefault="002C0504" w14:paraId="280955D4" w14:textId="64E51E82">
      <w:pPr>
        <w:pStyle w:val="ListParagraph"/>
        <w:numPr>
          <w:ilvl w:val="1"/>
          <w:numId w:val="9"/>
        </w:numPr>
        <w:spacing w:after="0" w:line="276" w:lineRule="auto"/>
        <w:rPr>
          <w:rFonts w:ascii="Cambria" w:hAnsi="Cambria" w:eastAsia="Cambria" w:cs="Cambria"/>
        </w:rPr>
      </w:pPr>
      <w:r w:rsidRPr="226C591A" w:rsidR="226C591A">
        <w:rPr>
          <w:rFonts w:ascii="Cambria" w:hAnsi="Cambria" w:eastAsia="Cambria" w:cs="Cambria"/>
        </w:rPr>
        <w:t xml:space="preserve">See </w:t>
      </w:r>
      <w:r w:rsidRPr="226C591A" w:rsidR="226C591A">
        <w:rPr>
          <w:rFonts w:ascii="Cambria" w:hAnsi="Cambria" w:eastAsia="Cambria" w:cs="Cambria"/>
          <w:b w:val="1"/>
          <w:bCs w:val="1"/>
          <w:i w:val="1"/>
          <w:iCs w:val="1"/>
        </w:rPr>
        <w:t>Shelterly Quick Reference: Debrief</w:t>
      </w:r>
      <w:r w:rsidRPr="226C591A" w:rsidR="226C591A">
        <w:rPr>
          <w:rFonts w:ascii="Cambria" w:hAnsi="Cambria" w:eastAsia="Cambria" w:cs="Cambria"/>
        </w:rPr>
        <w:t xml:space="preserve"> for more details on this procedure.</w:t>
      </w:r>
    </w:p>
    <w:p w:rsidRPr="00AF0C1F" w:rsidR="002C0504" w:rsidP="002C0504" w:rsidRDefault="002C0504" w14:paraId="655A6017" w14:textId="77777777">
      <w:pPr>
        <w:pStyle w:val="ListParagraph"/>
        <w:spacing w:after="0" w:line="276" w:lineRule="auto"/>
        <w:rPr>
          <w:rFonts w:ascii="Cambria" w:hAnsi="Cambria" w:eastAsia="Cambria" w:cs="Cambria"/>
          <w:b/>
          <w:bCs/>
        </w:rPr>
      </w:pPr>
    </w:p>
    <w:p w:rsidR="006D4216" w:rsidP="006D4216" w:rsidRDefault="006D4216" w14:paraId="57CA012E" w14:textId="77777777">
      <w:pPr>
        <w:spacing w:after="0" w:line="276" w:lineRule="auto"/>
        <w:rPr>
          <w:rFonts w:ascii="Cambria" w:hAnsi="Cambria" w:eastAsia="Cambria" w:cs="Cambria"/>
        </w:rPr>
      </w:pPr>
    </w:p>
    <w:p w:rsidR="004078D0" w:rsidP="004078D0" w:rsidRDefault="004078D0" w14:paraId="56C35B2B" w14:textId="77777777">
      <w:pPr>
        <w:pStyle w:val="ListParagraph"/>
        <w:spacing w:after="0" w:line="276" w:lineRule="auto"/>
        <w:rPr>
          <w:rFonts w:ascii="Cambria" w:hAnsi="Cambria" w:eastAsia="Cambria" w:cs="Cambria"/>
        </w:rPr>
      </w:pPr>
    </w:p>
    <w:p w:rsidR="004078D0" w:rsidP="004078D0" w:rsidRDefault="004078D0" w14:paraId="3724ABDC" w14:textId="77777777">
      <w:pPr>
        <w:pStyle w:val="ListParagraph"/>
        <w:spacing w:after="0" w:line="276" w:lineRule="auto"/>
        <w:rPr>
          <w:rFonts w:ascii="Cambria" w:hAnsi="Cambria" w:eastAsia="Cambria" w:cs="Cambria"/>
        </w:rPr>
      </w:pPr>
    </w:p>
    <w:p w:rsidRPr="006D4216" w:rsidR="006D4216" w:rsidP="006D4216" w:rsidRDefault="006D4216" w14:paraId="2F9F505A" w14:textId="77777777"/>
    <w:p w:rsidRPr="006D4216" w:rsidR="006D4216" w:rsidP="006D4216" w:rsidRDefault="006D4216" w14:paraId="0BAB4954" w14:textId="4528D416">
      <w:pPr>
        <w:tabs>
          <w:tab w:val="left" w:pos="1014"/>
        </w:tabs>
      </w:pPr>
      <w:r>
        <w:tab/>
      </w:r>
    </w:p>
    <w:sectPr w:rsidRPr="006D4216" w:rsidR="006D4216" w:rsidSect="00E90DC8"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d93e6519536c405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5FD" w:rsidP="007848C6" w:rsidRDefault="009475FD" w14:paraId="31E0AABE" w14:textId="77777777">
      <w:pPr>
        <w:spacing w:after="0" w:line="240" w:lineRule="auto"/>
      </w:pPr>
      <w:r>
        <w:separator/>
      </w:r>
    </w:p>
  </w:endnote>
  <w:endnote w:type="continuationSeparator" w:id="0">
    <w:p w:rsidR="009475FD" w:rsidP="007848C6" w:rsidRDefault="009475FD" w14:paraId="742543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8C6" w:rsidP="007848C6" w:rsidRDefault="007848C6" w14:paraId="3563533D" w14:textId="77777777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:rsidRPr="007848C6" w:rsidR="007848C6" w:rsidP="0DE68C39" w:rsidRDefault="007848C6" w14:paraId="77028838" w14:textId="0E9B35E3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5400"/>
        <w:tab w:val="right" w:pos="10800"/>
      </w:tabs>
      <w:spacing w:after="0" w:line="240" w:lineRule="auto"/>
      <w:rPr>
        <w:color w:val="000000"/>
      </w:rPr>
    </w:pPr>
    <w:r w:rsidRPr="0DE68C39" w:rsidR="0DE68C39">
      <w:rPr>
        <w:i w:val="1"/>
        <w:iCs w:val="1"/>
        <w:color w:val="808080" w:themeColor="background1" w:themeTint="FF" w:themeShade="80"/>
      </w:rPr>
      <w:t>Revised 2/28/25</w:t>
    </w:r>
    <w:r>
      <w:tab/>
    </w:r>
    <w:proofErr w:type="spellStart"/>
    <w:r w:rsidRPr="0DE68C39" w:rsidR="0DE68C39">
      <w:rPr>
        <w:color w:val="808080" w:themeColor="background1" w:themeTint="FF" w:themeShade="80"/>
      </w:rPr>
      <w:t>Shelterly</w:t>
    </w:r>
    <w:proofErr w:type="spellEnd"/>
    <w:r w:rsidRPr="0DE68C39" w:rsidR="0DE68C39">
      <w:rPr>
        <w:color w:val="808080" w:themeColor="background1" w:themeTint="FF" w:themeShade="80"/>
      </w:rPr>
      <w:t xml:space="preserve"> Quick Reference – Note Fields</w:t>
    </w:r>
    <w:r>
      <w:tab/>
    </w:r>
    <w:r w:rsidRPr="0DE68C39" w:rsidR="0DE68C39">
      <w:rPr>
        <w:color w:val="808080" w:themeColor="background1" w:themeTint="FF" w:themeShade="80"/>
      </w:rPr>
      <w:t xml:space="preserve">Page </w:t>
    </w:r>
    <w:r w:rsidRPr="0DE68C39">
      <w:rPr>
        <w:color w:val="808080" w:themeColor="background1" w:themeTint="FF" w:themeShade="80"/>
      </w:rPr>
      <w:fldChar w:fldCharType="begin"/>
    </w:r>
    <w:r w:rsidRPr="0DE68C39">
      <w:rPr>
        <w:color w:val="808080" w:themeColor="background1" w:themeTint="FF" w:themeShade="80"/>
      </w:rPr>
      <w:instrText xml:space="preserve"> PAGE  \* Arabic  \* MERGEFORMAT </w:instrText>
    </w:r>
    <w:r w:rsidRPr="0DE68C39">
      <w:rPr>
        <w:color w:val="808080" w:themeColor="background1" w:themeTint="FF" w:themeShade="80"/>
      </w:rPr>
      <w:fldChar w:fldCharType="separate"/>
    </w:r>
    <w:r w:rsidRPr="0DE68C39" w:rsidR="0DE68C39">
      <w:rPr>
        <w:color w:val="808080" w:themeColor="background1" w:themeTint="FF" w:themeShade="80"/>
      </w:rPr>
      <w:t>2</w:t>
    </w:r>
    <w:r w:rsidRPr="0DE68C39">
      <w:rPr>
        <w:color w:val="808080" w:themeColor="background1" w:themeTint="FF" w:themeShade="80"/>
      </w:rPr>
      <w:fldChar w:fldCharType="end"/>
    </w:r>
    <w:r w:rsidRPr="0DE68C39" w:rsidR="0DE68C39">
      <w:rPr>
        <w:color w:val="808080" w:themeColor="background1" w:themeTint="FF" w:themeShade="80"/>
      </w:rPr>
      <w:t xml:space="preserve"> of </w:t>
    </w:r>
    <w:r w:rsidRPr="0DE68C39">
      <w:rPr>
        <w:color w:val="808080" w:themeColor="background1" w:themeTint="FF" w:themeShade="80"/>
      </w:rPr>
      <w:fldChar w:fldCharType="begin"/>
    </w:r>
    <w:r w:rsidRPr="0DE68C39">
      <w:rPr>
        <w:color w:val="808080" w:themeColor="background1" w:themeTint="FF" w:themeShade="80"/>
      </w:rPr>
      <w:instrText xml:space="preserve"> NUMPAGES   \* MERGEFORMAT </w:instrText>
    </w:r>
    <w:r w:rsidRPr="0DE68C39">
      <w:rPr>
        <w:color w:val="808080" w:themeColor="background1" w:themeTint="FF" w:themeShade="80"/>
      </w:rPr>
      <w:fldChar w:fldCharType="separate"/>
    </w:r>
    <w:r w:rsidRPr="0DE68C39" w:rsidR="0DE68C39">
      <w:rPr>
        <w:color w:val="808080" w:themeColor="background1" w:themeTint="FF" w:themeShade="80"/>
      </w:rPr>
      <w:t>3</w:t>
    </w:r>
    <w:r w:rsidRPr="0DE68C39">
      <w:rPr>
        <w:color w:val="808080" w:themeColor="background1" w:themeTint="FF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5FD" w:rsidP="007848C6" w:rsidRDefault="009475FD" w14:paraId="42D3CA5C" w14:textId="77777777">
      <w:pPr>
        <w:spacing w:after="0" w:line="240" w:lineRule="auto"/>
      </w:pPr>
      <w:r>
        <w:separator/>
      </w:r>
    </w:p>
  </w:footnote>
  <w:footnote w:type="continuationSeparator" w:id="0">
    <w:p w:rsidR="009475FD" w:rsidP="007848C6" w:rsidRDefault="009475FD" w14:paraId="7233AF1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3E3E21" w:rsidTr="7B3E3E21" w14:paraId="5409871B">
      <w:trPr>
        <w:trHeight w:val="300"/>
      </w:trPr>
      <w:tc>
        <w:tcPr>
          <w:tcW w:w="3600" w:type="dxa"/>
          <w:tcMar/>
        </w:tcPr>
        <w:p w:rsidR="7B3E3E21" w:rsidP="7B3E3E21" w:rsidRDefault="7B3E3E21" w14:paraId="00743671" w14:textId="1D677FD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B3E3E21" w:rsidP="7B3E3E21" w:rsidRDefault="7B3E3E21" w14:paraId="5096BF3C" w14:textId="4BE6D65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B3E3E21" w:rsidP="7B3E3E21" w:rsidRDefault="7B3E3E21" w14:paraId="59DE5BDA" w14:textId="31D1EFBF">
          <w:pPr>
            <w:pStyle w:val="Header"/>
            <w:bidi w:val="0"/>
            <w:ind w:right="-115"/>
            <w:jc w:val="right"/>
          </w:pPr>
        </w:p>
      </w:tc>
    </w:tr>
  </w:tbl>
  <w:p w:rsidR="7B3E3E21" w:rsidP="7B3E3E21" w:rsidRDefault="7B3E3E21" w14:paraId="342C3CC2" w14:textId="73951E4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2E"/>
    <w:multiLevelType w:val="hybridMultilevel"/>
    <w:tmpl w:val="82B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D14D4"/>
    <w:multiLevelType w:val="hybridMultilevel"/>
    <w:tmpl w:val="D7A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D442B1"/>
    <w:multiLevelType w:val="hybridMultilevel"/>
    <w:tmpl w:val="F146C8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66573E"/>
    <w:multiLevelType w:val="hybridMultilevel"/>
    <w:tmpl w:val="4FFE23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44C8028E"/>
    <w:multiLevelType w:val="hybridMultilevel"/>
    <w:tmpl w:val="BA7E16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0823F6"/>
    <w:multiLevelType w:val="multilevel"/>
    <w:tmpl w:val="8ED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CC118C7"/>
    <w:multiLevelType w:val="multilevel"/>
    <w:tmpl w:val="900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0D2CBB"/>
    <w:multiLevelType w:val="hybridMultilevel"/>
    <w:tmpl w:val="6B7CE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8967924">
    <w:abstractNumId w:val="4"/>
  </w:num>
  <w:num w:numId="2" w16cid:durableId="914708475">
    <w:abstractNumId w:val="0"/>
  </w:num>
  <w:num w:numId="3" w16cid:durableId="1959987812">
    <w:abstractNumId w:val="7"/>
  </w:num>
  <w:num w:numId="4" w16cid:durableId="2112312635">
    <w:abstractNumId w:val="6"/>
  </w:num>
  <w:num w:numId="5" w16cid:durableId="1502043977">
    <w:abstractNumId w:val="3"/>
  </w:num>
  <w:num w:numId="6" w16cid:durableId="552624161">
    <w:abstractNumId w:val="1"/>
  </w:num>
  <w:num w:numId="7" w16cid:durableId="653798886">
    <w:abstractNumId w:val="2"/>
  </w:num>
  <w:num w:numId="8" w16cid:durableId="2041733771">
    <w:abstractNumId w:val="5"/>
  </w:num>
  <w:num w:numId="9" w16cid:durableId="15750736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8"/>
    <w:rsid w:val="00011D51"/>
    <w:rsid w:val="00067617"/>
    <w:rsid w:val="000D5834"/>
    <w:rsid w:val="0012145A"/>
    <w:rsid w:val="0015630E"/>
    <w:rsid w:val="00182BD6"/>
    <w:rsid w:val="001F1731"/>
    <w:rsid w:val="00236FB4"/>
    <w:rsid w:val="00237388"/>
    <w:rsid w:val="00297899"/>
    <w:rsid w:val="002C0504"/>
    <w:rsid w:val="00306F62"/>
    <w:rsid w:val="00352875"/>
    <w:rsid w:val="003978D1"/>
    <w:rsid w:val="003D2C4D"/>
    <w:rsid w:val="003F11DF"/>
    <w:rsid w:val="004078D0"/>
    <w:rsid w:val="00461260"/>
    <w:rsid w:val="00467B8B"/>
    <w:rsid w:val="004B276A"/>
    <w:rsid w:val="004C06BB"/>
    <w:rsid w:val="0056786B"/>
    <w:rsid w:val="005C5ECC"/>
    <w:rsid w:val="0063403B"/>
    <w:rsid w:val="00690946"/>
    <w:rsid w:val="006C4FC2"/>
    <w:rsid w:val="006D4216"/>
    <w:rsid w:val="006F71D0"/>
    <w:rsid w:val="00742939"/>
    <w:rsid w:val="007848C6"/>
    <w:rsid w:val="008474A8"/>
    <w:rsid w:val="008D56E6"/>
    <w:rsid w:val="00945FC4"/>
    <w:rsid w:val="009475FD"/>
    <w:rsid w:val="00970ECD"/>
    <w:rsid w:val="00986E87"/>
    <w:rsid w:val="00AF0C1F"/>
    <w:rsid w:val="00C711E5"/>
    <w:rsid w:val="00D12A54"/>
    <w:rsid w:val="00D57729"/>
    <w:rsid w:val="00DA5C5E"/>
    <w:rsid w:val="00E3404A"/>
    <w:rsid w:val="00E90DC8"/>
    <w:rsid w:val="00EF4074"/>
    <w:rsid w:val="00EF7517"/>
    <w:rsid w:val="00F11889"/>
    <w:rsid w:val="00F331CF"/>
    <w:rsid w:val="00FC2D6C"/>
    <w:rsid w:val="0DE68C39"/>
    <w:rsid w:val="226C591A"/>
    <w:rsid w:val="7B3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06E1"/>
  <w15:chartTrackingRefBased/>
  <w15:docId w15:val="{3376AD2B-65E1-424C-94F4-1E71D1C7BC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0DC8"/>
    <w:rPr>
      <w:rFonts w:ascii="Calibri" w:hAnsi="Calibri" w:eastAsia="Calibri" w:cs="Calibri"/>
      <w:kern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48C6"/>
    <w:rPr>
      <w:rFonts w:ascii="Calibri" w:hAnsi="Calibri" w:eastAsia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8C6"/>
    <w:rPr>
      <w:rFonts w:ascii="Calibri" w:hAnsi="Calibri" w:eastAsia="Calibri" w:cs="Calibri"/>
      <w:kern w:val="0"/>
    </w:rPr>
  </w:style>
  <w:style w:type="paragraph" w:styleId="NormalWeb">
    <w:name w:val="Normal (Web)"/>
    <w:basedOn w:val="Normal"/>
    <w:uiPriority w:val="99"/>
    <w:unhideWhenUsed/>
    <w:rsid w:val="00306F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d93e6519536c40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</dc:creator>
  <keywords/>
  <dc:description/>
  <lastModifiedBy>Lisa Towell</lastModifiedBy>
  <revision>17</revision>
  <dcterms:created xsi:type="dcterms:W3CDTF">2025-01-03T03:07:00.0000000Z</dcterms:created>
  <dcterms:modified xsi:type="dcterms:W3CDTF">2025-02-28T20:40:10.5239827Z</dcterms:modified>
</coreProperties>
</file>